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noProof/>
        </w:rPr>
        <w:drawing>
          <wp:inline distT="0" distB="0" distL="0" distR="0" wp14:anchorId="3DBF1B54" wp14:editId="4A5AFF44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2EDE5" w14:textId="087D33FD" w:rsidR="74B2A687" w:rsidRDefault="74B2A687" w:rsidP="2421FAE6">
      <w:pPr>
        <w:pStyle w:val="Heading1"/>
        <w:spacing w:line="259" w:lineRule="auto"/>
      </w:pPr>
      <w:permStart w:id="813266402" w:edGrp="everyone"/>
      <w:permEnd w:id="813266402"/>
      <w:r>
        <w:t>MSN to DNP</w:t>
      </w:r>
    </w:p>
    <w:p w14:paraId="61888485" w14:textId="740B7426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432858">
        <w:rPr>
          <w:spacing w:val="-10"/>
          <w:sz w:val="24"/>
          <w:szCs w:val="24"/>
        </w:rPr>
        <w:t>accelerated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6F5A956B" w:rsidR="00683881" w:rsidRDefault="67F94D0C" w:rsidP="2421FAE6">
      <w:pPr>
        <w:pStyle w:val="Heading2"/>
      </w:pPr>
      <w:r>
        <w:t>38</w:t>
      </w:r>
      <w:r w:rsidR="007551F5">
        <w:t xml:space="preserve"> credits</w:t>
      </w:r>
    </w:p>
    <w:p w14:paraId="55045DBA" w14:textId="4D50CB24" w:rsidR="00683881" w:rsidRDefault="00683881" w:rsidP="16E98520">
      <w:pPr>
        <w:ind w:left="100"/>
        <w:rPr>
          <w:sz w:val="16"/>
          <w:szCs w:val="16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2421FAE6">
        <w:trPr>
          <w:trHeight w:val="532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6256B216" w14:textId="3B7E0AE4" w:rsidR="00C54EE9" w:rsidRPr="00D263FE" w:rsidRDefault="00432858" w:rsidP="2421FAE6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001F397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</w:t>
            </w:r>
            <w:r w:rsidR="21FF6968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="00C54EE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3941FCF4" w14:textId="3B26D4E0" w:rsidR="00C54EE9" w:rsidRPr="00D263FE" w:rsidRDefault="00C54EE9" w:rsidP="3CFD8CA1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C54EE9" w:rsidRPr="00D263FE" w14:paraId="7D90AE83" w14:textId="77777777" w:rsidTr="2421FAE6">
        <w:trPr>
          <w:trHeight w:val="280"/>
        </w:trPr>
        <w:tc>
          <w:tcPr>
            <w:tcW w:w="9265" w:type="dxa"/>
          </w:tcPr>
          <w:p w14:paraId="24CF8E1A" w14:textId="20075C87" w:rsidR="00C54EE9" w:rsidRPr="00D263FE" w:rsidRDefault="00432858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5DC8EC67"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DF4DE8">
              <w:rPr>
                <w:rFonts w:asciiTheme="minorHAnsi" w:eastAsiaTheme="minorEastAsia" w:hAnsiTheme="minorHAnsi" w:cstheme="minorBidi"/>
              </w:rPr>
              <w:t>8180: Healthcare Data Analysis</w:t>
            </w:r>
            <w:r w:rsidRPr="5DC8EC67">
              <w:rPr>
                <w:rFonts w:asciiTheme="minorHAnsi" w:eastAsiaTheme="minorEastAsia" w:hAnsiTheme="minorHAnsi" w:cstheme="minorBidi"/>
              </w:rPr>
              <w:t>  </w:t>
            </w:r>
          </w:p>
        </w:tc>
        <w:tc>
          <w:tcPr>
            <w:tcW w:w="1440" w:type="dxa"/>
          </w:tcPr>
          <w:p w14:paraId="676365B6" w14:textId="29715DDD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 xml:space="preserve"> 3-</w:t>
            </w:r>
            <w:r w:rsidR="00432858" w:rsidRPr="0E7AC66D">
              <w:rPr>
                <w:rFonts w:asciiTheme="minorHAnsi" w:eastAsiaTheme="minorEastAsia" w:hAnsiTheme="minorHAnsi" w:cstheme="minorBidi"/>
              </w:rPr>
              <w:t>0</w:t>
            </w:r>
            <w:r w:rsidRPr="0E7AC66D">
              <w:rPr>
                <w:rFonts w:asciiTheme="minorHAnsi" w:eastAsiaTheme="minorEastAsia" w:hAnsiTheme="minorHAnsi" w:cstheme="minorBidi"/>
              </w:rPr>
              <w:t>-0-</w:t>
            </w:r>
            <w:r w:rsidR="00432858" w:rsidRPr="0E7AC66D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2421FAE6" w14:paraId="70CF2799" w14:textId="77777777" w:rsidTr="2421FAE6">
        <w:trPr>
          <w:trHeight w:val="300"/>
        </w:trPr>
        <w:tc>
          <w:tcPr>
            <w:tcW w:w="9265" w:type="dxa"/>
          </w:tcPr>
          <w:p w14:paraId="00AF76DD" w14:textId="2C8933B0" w:rsidR="2CBA2171" w:rsidRDefault="2CBA2171" w:rsidP="2421FAE6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GNUR 8620: Quality &amp; Safety in Healthcare Systems</w:t>
            </w:r>
          </w:p>
        </w:tc>
        <w:tc>
          <w:tcPr>
            <w:tcW w:w="1440" w:type="dxa"/>
          </w:tcPr>
          <w:p w14:paraId="03116B59" w14:textId="5A19111B" w:rsidR="2CBA2171" w:rsidRDefault="2CBA2171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 xml:space="preserve"> 3-0-1-4</w:t>
            </w:r>
          </w:p>
        </w:tc>
      </w:tr>
      <w:tr w:rsidR="00C54EE9" w:rsidRPr="00D263FE" w14:paraId="47FD87C4" w14:textId="77777777" w:rsidTr="2421FAE6">
        <w:trPr>
          <w:trHeight w:val="280"/>
        </w:trPr>
        <w:tc>
          <w:tcPr>
            <w:tcW w:w="9265" w:type="dxa"/>
          </w:tcPr>
          <w:p w14:paraId="1F81A5C7" w14:textId="15DCEEB2" w:rsidR="00C54EE9" w:rsidRPr="001F3979" w:rsidRDefault="001F3979" w:rsidP="0E7AC66D">
            <w:pPr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0E7AC66D">
              <w:rPr>
                <w:rFonts w:asciiTheme="minorHAnsi" w:eastAsiaTheme="minorEastAsia" w:hAnsiTheme="minorHAnsi" w:cstheme="minorBidi"/>
                <w:color w:val="000000" w:themeColor="text1"/>
              </w:rPr>
              <w:t>GNUR 8650: Information Systems &amp; Patient Care Technology </w:t>
            </w:r>
          </w:p>
        </w:tc>
        <w:tc>
          <w:tcPr>
            <w:tcW w:w="1440" w:type="dxa"/>
          </w:tcPr>
          <w:p w14:paraId="4BC192B7" w14:textId="78954FD7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 xml:space="preserve"> </w:t>
            </w:r>
            <w:r w:rsidR="001F3979" w:rsidRPr="0E7AC66D">
              <w:rPr>
                <w:rFonts w:asciiTheme="minorHAnsi" w:eastAsiaTheme="minorEastAsia" w:hAnsiTheme="minorHAnsi" w:cstheme="minorBidi"/>
              </w:rPr>
              <w:t>3</w:t>
            </w:r>
            <w:r w:rsidRPr="0E7AC66D">
              <w:rPr>
                <w:rFonts w:asciiTheme="minorHAnsi" w:eastAsiaTheme="minorEastAsia" w:hAnsiTheme="minorHAnsi" w:cstheme="minorBidi"/>
              </w:rPr>
              <w:t>-0-0-</w:t>
            </w:r>
            <w:r w:rsidR="001F3979" w:rsidRPr="0E7AC66D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2421FAE6" w14:paraId="77DEC79E" w14:textId="77777777" w:rsidTr="2421FAE6">
        <w:trPr>
          <w:trHeight w:val="300"/>
        </w:trPr>
        <w:tc>
          <w:tcPr>
            <w:tcW w:w="9265" w:type="dxa"/>
          </w:tcPr>
          <w:p w14:paraId="4DE901A4" w14:textId="5E88E587" w:rsidR="2421FAE6" w:rsidRDefault="2421FAE6" w:rsidP="2421FAE6">
            <w:pPr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Graduate Level Elective 1</w:t>
            </w:r>
          </w:p>
        </w:tc>
        <w:tc>
          <w:tcPr>
            <w:tcW w:w="1440" w:type="dxa"/>
          </w:tcPr>
          <w:p w14:paraId="4E7BB971" w14:textId="18DD346B" w:rsidR="4A625BF6" w:rsidRDefault="4A625BF6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 xml:space="preserve"> </w:t>
            </w:r>
            <w:r w:rsidR="2421FAE6"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6B3DCEE0" w14:textId="77777777" w:rsidTr="2421FAE6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3D070F5E" w14:textId="3A7F4A2B" w:rsidR="3CFD8CA1" w:rsidRDefault="3CFD8CA1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211BA38" w14:textId="09292795" w:rsidR="00C54EE9" w:rsidRPr="00A61CB4" w:rsidRDefault="001F397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1</w:t>
            </w:r>
            <w:r w:rsidR="00C54EE9"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(1</w:t>
            </w: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="00C54EE9"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71C6A5B1" w14:paraId="5B4B285B" w14:textId="77777777" w:rsidTr="2421FAE6">
        <w:trPr>
          <w:trHeight w:val="280"/>
        </w:trPr>
        <w:tc>
          <w:tcPr>
            <w:tcW w:w="9265" w:type="dxa"/>
          </w:tcPr>
          <w:p w14:paraId="5619C7FE" w14:textId="3F53F2C9" w:rsidR="2421FAE6" w:rsidRDefault="2421FAE6" w:rsidP="2421FAE6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421FAE6">
              <w:rPr>
                <w:rFonts w:asciiTheme="minorHAnsi" w:eastAsiaTheme="minorEastAsia" w:hAnsiTheme="minorHAnsi" w:cstheme="minorBidi"/>
                <w:color w:val="000000" w:themeColor="text1"/>
              </w:rPr>
              <w:t>GNUR 8645: Ethics &amp; Leadership within Interprofessional Practice</w:t>
            </w:r>
          </w:p>
        </w:tc>
        <w:tc>
          <w:tcPr>
            <w:tcW w:w="1440" w:type="dxa"/>
          </w:tcPr>
          <w:p w14:paraId="1F1F8BA3" w14:textId="38720065" w:rsidR="2421FAE6" w:rsidRDefault="2421FAE6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2421FAE6" w14:paraId="5A589570" w14:textId="77777777" w:rsidTr="2421FAE6">
        <w:trPr>
          <w:trHeight w:val="300"/>
        </w:trPr>
        <w:tc>
          <w:tcPr>
            <w:tcW w:w="9265" w:type="dxa"/>
          </w:tcPr>
          <w:p w14:paraId="35A8436D" w14:textId="1028AD5E" w:rsidR="6788DECE" w:rsidRDefault="6788DECE" w:rsidP="2421FAE6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421FAE6">
              <w:rPr>
                <w:rFonts w:asciiTheme="minorHAnsi" w:eastAsiaTheme="minorEastAsia" w:hAnsiTheme="minorHAnsi" w:cstheme="minorBidi"/>
                <w:color w:val="000000" w:themeColor="text1"/>
              </w:rPr>
              <w:t>GNUR 8660: Evidence Based Practice</w:t>
            </w:r>
          </w:p>
        </w:tc>
        <w:tc>
          <w:tcPr>
            <w:tcW w:w="1440" w:type="dxa"/>
          </w:tcPr>
          <w:p w14:paraId="353D3369" w14:textId="67B28E9A" w:rsidR="6788DECE" w:rsidRDefault="6788DECE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2421FAE6" w14:paraId="2C09B02D" w14:textId="77777777" w:rsidTr="2421FAE6">
        <w:trPr>
          <w:trHeight w:val="300"/>
        </w:trPr>
        <w:tc>
          <w:tcPr>
            <w:tcW w:w="9265" w:type="dxa"/>
          </w:tcPr>
          <w:p w14:paraId="739107DB" w14:textId="6BB479C8" w:rsidR="6788DECE" w:rsidRDefault="6788DECE" w:rsidP="2421FAE6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421FAE6">
              <w:rPr>
                <w:rFonts w:asciiTheme="minorHAnsi" w:eastAsiaTheme="minorEastAsia" w:hAnsiTheme="minorHAnsi" w:cstheme="minorBidi"/>
                <w:color w:val="000000" w:themeColor="text1"/>
              </w:rPr>
              <w:t>GNUR 8680: Culturally Sensitive Approaches to Improving Population Health</w:t>
            </w:r>
          </w:p>
        </w:tc>
        <w:tc>
          <w:tcPr>
            <w:tcW w:w="1440" w:type="dxa"/>
          </w:tcPr>
          <w:p w14:paraId="7F4D29DA" w14:textId="09E7C357" w:rsidR="6788DECE" w:rsidRDefault="6788DECE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746248AD" w14:textId="77777777" w:rsidTr="2421FAE6">
        <w:trPr>
          <w:trHeight w:val="280"/>
        </w:trPr>
        <w:tc>
          <w:tcPr>
            <w:tcW w:w="9265" w:type="dxa"/>
          </w:tcPr>
          <w:p w14:paraId="1971FB56" w14:textId="16E00D87" w:rsidR="00C54EE9" w:rsidRPr="00D263FE" w:rsidRDefault="001F3979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GNUR 9</w:t>
            </w:r>
            <w:r w:rsidR="6B2203AE" w:rsidRPr="0E7AC66D">
              <w:rPr>
                <w:rFonts w:asciiTheme="minorHAnsi" w:eastAsiaTheme="minorEastAsia" w:hAnsiTheme="minorHAnsi" w:cstheme="minorBidi"/>
              </w:rPr>
              <w:t>026</w:t>
            </w:r>
            <w:r w:rsidRPr="0E7AC66D">
              <w:rPr>
                <w:rFonts w:asciiTheme="minorHAnsi" w:eastAsiaTheme="minorEastAsia" w:hAnsiTheme="minorHAnsi" w:cstheme="minorBidi"/>
              </w:rPr>
              <w:t>: Health Policy, Economics &amp; Finance</w:t>
            </w:r>
          </w:p>
        </w:tc>
        <w:tc>
          <w:tcPr>
            <w:tcW w:w="1440" w:type="dxa"/>
          </w:tcPr>
          <w:p w14:paraId="44C3D8AD" w14:textId="61CFA8A2" w:rsidR="00C54EE9" w:rsidRPr="00D263FE" w:rsidRDefault="001F397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777A442C" w14:textId="77777777" w:rsidTr="2421FAE6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3EB9001" w14:textId="3CC6909D" w:rsidR="00C54EE9" w:rsidRPr="00A61CB4" w:rsidRDefault="00C54EE9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</w:t>
            </w:r>
            <w:r w:rsidR="001F397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UMMER</w:t>
            </w: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52F5BF27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54EE9" w:rsidRPr="00D263FE" w14:paraId="1E798A49" w14:textId="77777777" w:rsidTr="2421FAE6">
        <w:trPr>
          <w:trHeight w:val="305"/>
        </w:trPr>
        <w:tc>
          <w:tcPr>
            <w:tcW w:w="9265" w:type="dxa"/>
          </w:tcPr>
          <w:p w14:paraId="2FAE5609" w14:textId="0D98C47E" w:rsidR="00C54EE9" w:rsidRPr="00F85E3C" w:rsidRDefault="698B7884" w:rsidP="2421FAE6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</w:pPr>
            <w:r w:rsidRPr="2421FAE6">
              <w:rPr>
                <w:rFonts w:asciiTheme="minorHAnsi" w:eastAsiaTheme="minorEastAsia" w:hAnsiTheme="minorHAnsi" w:cstheme="minorBidi"/>
              </w:rPr>
              <w:t>GNUR 9027: Practice Change Management</w:t>
            </w:r>
          </w:p>
        </w:tc>
        <w:tc>
          <w:tcPr>
            <w:tcW w:w="1440" w:type="dxa"/>
          </w:tcPr>
          <w:p w14:paraId="4E275409" w14:textId="3E8672DE" w:rsidR="00C54EE9" w:rsidRPr="00D263FE" w:rsidRDefault="698B7884" w:rsidP="2421FAE6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1</w:t>
            </w:r>
            <w:r w:rsidR="00C54EE9" w:rsidRPr="2421FAE6">
              <w:rPr>
                <w:rFonts w:asciiTheme="minorHAnsi" w:eastAsiaTheme="minorEastAsia" w:hAnsiTheme="minorHAnsi" w:cstheme="minorBidi"/>
              </w:rPr>
              <w:t>-0-</w:t>
            </w:r>
            <w:r w:rsidR="23362DAD" w:rsidRPr="2421FAE6">
              <w:rPr>
                <w:rFonts w:asciiTheme="minorHAnsi" w:eastAsiaTheme="minorEastAsia" w:hAnsiTheme="minorHAnsi" w:cstheme="minorBidi"/>
              </w:rPr>
              <w:t>1</w:t>
            </w:r>
            <w:r w:rsidR="00C54EE9" w:rsidRPr="2421FAE6">
              <w:rPr>
                <w:rFonts w:asciiTheme="minorHAnsi" w:eastAsiaTheme="minorEastAsia" w:hAnsiTheme="minorHAnsi" w:cstheme="minorBidi"/>
              </w:rPr>
              <w:t>-</w:t>
            </w:r>
            <w:r w:rsidR="3522C4C7" w:rsidRPr="2421FAE6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C54EE9" w:rsidRPr="00D263FE" w14:paraId="017D611B" w14:textId="77777777" w:rsidTr="2421FAE6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83AC6F7" w14:textId="51835FC4" w:rsidR="00C54EE9" w:rsidRPr="00A61CB4" w:rsidRDefault="00F85E3C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2 </w:t>
            </w:r>
            <w:r w:rsidR="300AEF65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(6</w:t>
            </w:r>
            <w:r w:rsidR="00C54EE9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54EE9" w:rsidRPr="00D263FE" w14:paraId="1335A0EB" w14:textId="77777777" w:rsidTr="2421FAE6">
        <w:trPr>
          <w:trHeight w:val="280"/>
        </w:trPr>
        <w:tc>
          <w:tcPr>
            <w:tcW w:w="9265" w:type="dxa"/>
          </w:tcPr>
          <w:p w14:paraId="7D32A48A" w14:textId="0001C736" w:rsidR="00C54EE9" w:rsidRPr="004D1145" w:rsidRDefault="5E3A3DC6" w:rsidP="2421FAE6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Graduate Level Elective 2</w:t>
            </w:r>
          </w:p>
        </w:tc>
        <w:tc>
          <w:tcPr>
            <w:tcW w:w="1440" w:type="dxa"/>
          </w:tcPr>
          <w:p w14:paraId="1ADF2EB5" w14:textId="440C3C96" w:rsidR="00C54EE9" w:rsidRPr="00D263FE" w:rsidRDefault="5E3A3DC6" w:rsidP="2421FAE6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012DB4DF" w14:textId="77777777" w:rsidTr="2421FAE6">
        <w:trPr>
          <w:trHeight w:val="280"/>
        </w:trPr>
        <w:tc>
          <w:tcPr>
            <w:tcW w:w="9265" w:type="dxa"/>
          </w:tcPr>
          <w:p w14:paraId="76B5CCFF" w14:textId="2BE3F8CD" w:rsidR="00C54EE9" w:rsidRPr="004D1145" w:rsidRDefault="5E3A3DC6" w:rsidP="2421FAE6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GNUR 9710: DNP Implementation of Practice Change</w:t>
            </w:r>
          </w:p>
        </w:tc>
        <w:tc>
          <w:tcPr>
            <w:tcW w:w="1440" w:type="dxa"/>
          </w:tcPr>
          <w:p w14:paraId="378656BC" w14:textId="0AB1E147" w:rsidR="00C54EE9" w:rsidRPr="00D263FE" w:rsidRDefault="77F739B1" w:rsidP="2421FAE6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1</w:t>
            </w:r>
            <w:r w:rsidR="5E3A3DC6" w:rsidRPr="2421FAE6">
              <w:rPr>
                <w:rFonts w:asciiTheme="minorHAnsi" w:eastAsiaTheme="minorEastAsia" w:hAnsiTheme="minorHAnsi" w:cstheme="minorBidi"/>
              </w:rPr>
              <w:t>-0-</w:t>
            </w:r>
            <w:r w:rsidR="65A25862" w:rsidRPr="2421FAE6">
              <w:rPr>
                <w:rFonts w:asciiTheme="minorHAnsi" w:eastAsiaTheme="minorEastAsia" w:hAnsiTheme="minorHAnsi" w:cstheme="minorBidi"/>
              </w:rPr>
              <w:t>2</w:t>
            </w:r>
            <w:r w:rsidR="5E3A3DC6" w:rsidRPr="2421FAE6">
              <w:rPr>
                <w:rFonts w:asciiTheme="minorHAnsi" w:eastAsiaTheme="minorEastAsia" w:hAnsiTheme="minorHAnsi" w:cstheme="minorBidi"/>
              </w:rPr>
              <w:t>-3</w:t>
            </w:r>
          </w:p>
        </w:tc>
      </w:tr>
      <w:tr w:rsidR="00C54EE9" w:rsidRPr="00D263FE" w14:paraId="215C8AB6" w14:textId="77777777" w:rsidTr="2421FAE6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AD23453" w14:textId="5AAAB10F" w:rsidR="00C54EE9" w:rsidRPr="00A61CB4" w:rsidRDefault="00C54EE9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AB3CB3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</w:t>
            </w: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2 (</w:t>
            </w:r>
            <w:r w:rsidR="0883A31D"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5</w:t>
            </w:r>
            <w:r w:rsidRPr="2421FAE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71C6A5B1" w14:paraId="4F259D1C" w14:textId="77777777" w:rsidTr="2421FAE6">
        <w:trPr>
          <w:trHeight w:val="280"/>
        </w:trPr>
        <w:tc>
          <w:tcPr>
            <w:tcW w:w="9265" w:type="dxa"/>
          </w:tcPr>
          <w:p w14:paraId="02BA2030" w14:textId="054AC1D3" w:rsidR="71C6A5B1" w:rsidRDefault="51BFFF54" w:rsidP="2421FAE6">
            <w:pPr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Graduate Level Elective 3</w:t>
            </w:r>
          </w:p>
        </w:tc>
        <w:tc>
          <w:tcPr>
            <w:tcW w:w="1440" w:type="dxa"/>
          </w:tcPr>
          <w:p w14:paraId="1D9EB8DC" w14:textId="36514602" w:rsidR="71C6A5B1" w:rsidRDefault="51BFFF54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6E4528E4" w14:textId="77777777" w:rsidTr="2421FAE6">
        <w:trPr>
          <w:trHeight w:val="280"/>
        </w:trPr>
        <w:tc>
          <w:tcPr>
            <w:tcW w:w="9265" w:type="dxa"/>
          </w:tcPr>
          <w:p w14:paraId="169900A8" w14:textId="3E3F8DA3" w:rsidR="00C54EE9" w:rsidRPr="00D263FE" w:rsidRDefault="51BFFF54" w:rsidP="2421FAE6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 xml:space="preserve">GNUR 9720: DNP </w:t>
            </w:r>
            <w:r w:rsidR="07CBB832" w:rsidRPr="2421FAE6">
              <w:rPr>
                <w:rFonts w:asciiTheme="minorHAnsi" w:eastAsiaTheme="minorEastAsia" w:hAnsiTheme="minorHAnsi" w:cstheme="minorBidi"/>
              </w:rPr>
              <w:t>Dissemination of Practice Scholarship</w:t>
            </w:r>
          </w:p>
        </w:tc>
        <w:tc>
          <w:tcPr>
            <w:tcW w:w="1440" w:type="dxa"/>
          </w:tcPr>
          <w:p w14:paraId="06BAD9B1" w14:textId="5FCE6CE7" w:rsidR="00C54EE9" w:rsidRPr="00D263FE" w:rsidRDefault="07CBB832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</w:tbl>
    <w:p w14:paraId="6935115D" w14:textId="28812D49" w:rsidR="2421FAE6" w:rsidRDefault="2421FAE6"/>
    <w:p w14:paraId="74A564D2" w14:textId="034FB46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7777777" w:rsidR="009449E0" w:rsidRDefault="009449E0" w:rsidP="009449E0">
      <w:pPr>
        <w:pStyle w:val="BodyText"/>
        <w:spacing w:before="1"/>
        <w:ind w:left="100"/>
      </w:pPr>
      <w:r>
        <w:t>*Refer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head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6359" w14:textId="77777777" w:rsidR="00DF4DE8" w:rsidRDefault="00DF4DE8" w:rsidP="00DF4DE8">
      <w:r>
        <w:separator/>
      </w:r>
    </w:p>
  </w:endnote>
  <w:endnote w:type="continuationSeparator" w:id="0">
    <w:p w14:paraId="34F91A93" w14:textId="77777777" w:rsidR="00DF4DE8" w:rsidRDefault="00DF4DE8" w:rsidP="00D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9783" w14:textId="77777777" w:rsidR="00DF4DE8" w:rsidRDefault="00DF4DE8" w:rsidP="00DF4DE8">
      <w:r>
        <w:separator/>
      </w:r>
    </w:p>
  </w:footnote>
  <w:footnote w:type="continuationSeparator" w:id="0">
    <w:p w14:paraId="05E501C8" w14:textId="77777777" w:rsidR="00DF4DE8" w:rsidRDefault="00DF4DE8" w:rsidP="00DF4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473D" w14:textId="389542B8" w:rsidR="00DF4DE8" w:rsidRPr="00DF4DE8" w:rsidRDefault="00DF4DE8">
    <w:pPr>
      <w:pStyle w:val="Header"/>
      <w:rPr>
        <w:b/>
      </w:rPr>
    </w:pPr>
    <w:r w:rsidRPr="00DF4DE8">
      <w:rPr>
        <w:b/>
      </w:rPr>
      <w:t>Fall 202</w:t>
    </w:r>
    <w:r>
      <w:rPr>
        <w:b/>
      </w:rPr>
      <w:t>5</w:t>
    </w:r>
    <w:r w:rsidRPr="00DF4DE8">
      <w:rPr>
        <w:b/>
      </w:rPr>
      <w:t xml:space="preserve"> Admitted Students Plan of Study</w:t>
    </w:r>
  </w:p>
  <w:p w14:paraId="792C64EF" w14:textId="77777777" w:rsidR="00DF4DE8" w:rsidRDefault="00DF4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374894772">
    <w:abstractNumId w:val="9"/>
  </w:num>
  <w:num w:numId="2" w16cid:durableId="2023045472">
    <w:abstractNumId w:val="4"/>
  </w:num>
  <w:num w:numId="3" w16cid:durableId="631133082">
    <w:abstractNumId w:val="33"/>
  </w:num>
  <w:num w:numId="4" w16cid:durableId="198780995">
    <w:abstractNumId w:val="38"/>
  </w:num>
  <w:num w:numId="5" w16cid:durableId="257376101">
    <w:abstractNumId w:val="43"/>
  </w:num>
  <w:num w:numId="6" w16cid:durableId="844243729">
    <w:abstractNumId w:val="2"/>
  </w:num>
  <w:num w:numId="7" w16cid:durableId="446197528">
    <w:abstractNumId w:val="32"/>
  </w:num>
  <w:num w:numId="8" w16cid:durableId="780758876">
    <w:abstractNumId w:val="20"/>
  </w:num>
  <w:num w:numId="9" w16cid:durableId="2246499">
    <w:abstractNumId w:val="39"/>
  </w:num>
  <w:num w:numId="10" w16cid:durableId="528488446">
    <w:abstractNumId w:val="7"/>
  </w:num>
  <w:num w:numId="11" w16cid:durableId="2129422061">
    <w:abstractNumId w:val="19"/>
  </w:num>
  <w:num w:numId="12" w16cid:durableId="143280891">
    <w:abstractNumId w:val="5"/>
  </w:num>
  <w:num w:numId="13" w16cid:durableId="722603213">
    <w:abstractNumId w:val="41"/>
  </w:num>
  <w:num w:numId="14" w16cid:durableId="2020619490">
    <w:abstractNumId w:val="42"/>
  </w:num>
  <w:num w:numId="15" w16cid:durableId="1373966873">
    <w:abstractNumId w:val="21"/>
  </w:num>
  <w:num w:numId="16" w16cid:durableId="347367148">
    <w:abstractNumId w:val="51"/>
  </w:num>
  <w:num w:numId="17" w16cid:durableId="776633062">
    <w:abstractNumId w:val="31"/>
  </w:num>
  <w:num w:numId="18" w16cid:durableId="1527283228">
    <w:abstractNumId w:val="12"/>
  </w:num>
  <w:num w:numId="19" w16cid:durableId="90246885">
    <w:abstractNumId w:val="52"/>
  </w:num>
  <w:num w:numId="20" w16cid:durableId="58066543">
    <w:abstractNumId w:val="35"/>
  </w:num>
  <w:num w:numId="21" w16cid:durableId="529881970">
    <w:abstractNumId w:val="46"/>
  </w:num>
  <w:num w:numId="22" w16cid:durableId="1425614615">
    <w:abstractNumId w:val="44"/>
  </w:num>
  <w:num w:numId="23" w16cid:durableId="27995238">
    <w:abstractNumId w:val="6"/>
  </w:num>
  <w:num w:numId="24" w16cid:durableId="363211294">
    <w:abstractNumId w:val="30"/>
  </w:num>
  <w:num w:numId="25" w16cid:durableId="1813521409">
    <w:abstractNumId w:val="48"/>
  </w:num>
  <w:num w:numId="26" w16cid:durableId="491332252">
    <w:abstractNumId w:val="49"/>
  </w:num>
  <w:num w:numId="27" w16cid:durableId="339084001">
    <w:abstractNumId w:val="34"/>
  </w:num>
  <w:num w:numId="28" w16cid:durableId="1163935165">
    <w:abstractNumId w:val="17"/>
  </w:num>
  <w:num w:numId="29" w16cid:durableId="1165048528">
    <w:abstractNumId w:val="26"/>
  </w:num>
  <w:num w:numId="30" w16cid:durableId="2014405935">
    <w:abstractNumId w:val="11"/>
  </w:num>
  <w:num w:numId="31" w16cid:durableId="193273818">
    <w:abstractNumId w:val="0"/>
  </w:num>
  <w:num w:numId="32" w16cid:durableId="2104379015">
    <w:abstractNumId w:val="3"/>
  </w:num>
  <w:num w:numId="33" w16cid:durableId="412431318">
    <w:abstractNumId w:val="50"/>
  </w:num>
  <w:num w:numId="34" w16cid:durableId="2103644069">
    <w:abstractNumId w:val="27"/>
  </w:num>
  <w:num w:numId="35" w16cid:durableId="678392474">
    <w:abstractNumId w:val="15"/>
  </w:num>
  <w:num w:numId="36" w16cid:durableId="1973367611">
    <w:abstractNumId w:val="16"/>
  </w:num>
  <w:num w:numId="37" w16cid:durableId="1238856376">
    <w:abstractNumId w:val="29"/>
  </w:num>
  <w:num w:numId="38" w16cid:durableId="1808861612">
    <w:abstractNumId w:val="40"/>
  </w:num>
  <w:num w:numId="39" w16cid:durableId="1089086244">
    <w:abstractNumId w:val="13"/>
  </w:num>
  <w:num w:numId="40" w16cid:durableId="490869347">
    <w:abstractNumId w:val="1"/>
  </w:num>
  <w:num w:numId="41" w16cid:durableId="52119104">
    <w:abstractNumId w:val="14"/>
  </w:num>
  <w:num w:numId="42" w16cid:durableId="1685013354">
    <w:abstractNumId w:val="22"/>
  </w:num>
  <w:num w:numId="43" w16cid:durableId="1532760154">
    <w:abstractNumId w:val="10"/>
  </w:num>
  <w:num w:numId="44" w16cid:durableId="1283608748">
    <w:abstractNumId w:val="28"/>
  </w:num>
  <w:num w:numId="45" w16cid:durableId="809637299">
    <w:abstractNumId w:val="24"/>
  </w:num>
  <w:num w:numId="46" w16cid:durableId="939218980">
    <w:abstractNumId w:val="18"/>
  </w:num>
  <w:num w:numId="47" w16cid:durableId="537426248">
    <w:abstractNumId w:val="25"/>
  </w:num>
  <w:num w:numId="48" w16cid:durableId="480927891">
    <w:abstractNumId w:val="47"/>
  </w:num>
  <w:num w:numId="49" w16cid:durableId="589583835">
    <w:abstractNumId w:val="45"/>
  </w:num>
  <w:num w:numId="50" w16cid:durableId="357316157">
    <w:abstractNumId w:val="36"/>
  </w:num>
  <w:num w:numId="51" w16cid:durableId="1180656023">
    <w:abstractNumId w:val="23"/>
  </w:num>
  <w:num w:numId="52" w16cid:durableId="1788038384">
    <w:abstractNumId w:val="8"/>
  </w:num>
  <w:num w:numId="53" w16cid:durableId="546257503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4615F"/>
    <w:rsid w:val="000617EC"/>
    <w:rsid w:val="000A39AE"/>
    <w:rsid w:val="000A523B"/>
    <w:rsid w:val="000C5338"/>
    <w:rsid w:val="000D059A"/>
    <w:rsid w:val="000E7E0D"/>
    <w:rsid w:val="000F740A"/>
    <w:rsid w:val="001321AD"/>
    <w:rsid w:val="0014632C"/>
    <w:rsid w:val="00187715"/>
    <w:rsid w:val="001F3979"/>
    <w:rsid w:val="002519C0"/>
    <w:rsid w:val="002528A7"/>
    <w:rsid w:val="002930E9"/>
    <w:rsid w:val="002A1DC9"/>
    <w:rsid w:val="002E0DDC"/>
    <w:rsid w:val="00301F83"/>
    <w:rsid w:val="003261AD"/>
    <w:rsid w:val="00397658"/>
    <w:rsid w:val="003E7151"/>
    <w:rsid w:val="003F7246"/>
    <w:rsid w:val="004216ED"/>
    <w:rsid w:val="00432858"/>
    <w:rsid w:val="00432E99"/>
    <w:rsid w:val="00465AFB"/>
    <w:rsid w:val="00467551"/>
    <w:rsid w:val="00474778"/>
    <w:rsid w:val="004956A8"/>
    <w:rsid w:val="0049614A"/>
    <w:rsid w:val="00496FB4"/>
    <w:rsid w:val="004A5DC6"/>
    <w:rsid w:val="004A71CF"/>
    <w:rsid w:val="004D1145"/>
    <w:rsid w:val="004D29A7"/>
    <w:rsid w:val="005078E6"/>
    <w:rsid w:val="005209CC"/>
    <w:rsid w:val="00525B76"/>
    <w:rsid w:val="00530564"/>
    <w:rsid w:val="005B1A87"/>
    <w:rsid w:val="005E4E7D"/>
    <w:rsid w:val="005E7585"/>
    <w:rsid w:val="005F776F"/>
    <w:rsid w:val="00605920"/>
    <w:rsid w:val="00615DB8"/>
    <w:rsid w:val="00631A18"/>
    <w:rsid w:val="006520FF"/>
    <w:rsid w:val="00683881"/>
    <w:rsid w:val="006B13E5"/>
    <w:rsid w:val="006B58EB"/>
    <w:rsid w:val="006B688A"/>
    <w:rsid w:val="006D69CB"/>
    <w:rsid w:val="006E2C14"/>
    <w:rsid w:val="007047CB"/>
    <w:rsid w:val="007551F5"/>
    <w:rsid w:val="0081424F"/>
    <w:rsid w:val="00820200"/>
    <w:rsid w:val="00821104"/>
    <w:rsid w:val="0084613F"/>
    <w:rsid w:val="0085443F"/>
    <w:rsid w:val="00893178"/>
    <w:rsid w:val="008A4A2A"/>
    <w:rsid w:val="008B5E1A"/>
    <w:rsid w:val="00930A6C"/>
    <w:rsid w:val="0094377C"/>
    <w:rsid w:val="009449E0"/>
    <w:rsid w:val="00958B6F"/>
    <w:rsid w:val="009A7F5E"/>
    <w:rsid w:val="00A0194E"/>
    <w:rsid w:val="00A16689"/>
    <w:rsid w:val="00A304D7"/>
    <w:rsid w:val="00A61CB4"/>
    <w:rsid w:val="00A91A5A"/>
    <w:rsid w:val="00A91C52"/>
    <w:rsid w:val="00AB3CB3"/>
    <w:rsid w:val="00AB4D0A"/>
    <w:rsid w:val="00B17578"/>
    <w:rsid w:val="00B43C9F"/>
    <w:rsid w:val="00B57F25"/>
    <w:rsid w:val="00B72642"/>
    <w:rsid w:val="00B97E91"/>
    <w:rsid w:val="00BB3F45"/>
    <w:rsid w:val="00BD740B"/>
    <w:rsid w:val="00BF447A"/>
    <w:rsid w:val="00C0392C"/>
    <w:rsid w:val="00C16E03"/>
    <w:rsid w:val="00C31FB1"/>
    <w:rsid w:val="00C32954"/>
    <w:rsid w:val="00C543EE"/>
    <w:rsid w:val="00C54EE9"/>
    <w:rsid w:val="00C73B36"/>
    <w:rsid w:val="00C76144"/>
    <w:rsid w:val="00C87825"/>
    <w:rsid w:val="00CA1F80"/>
    <w:rsid w:val="00CC6091"/>
    <w:rsid w:val="00D0228F"/>
    <w:rsid w:val="00D02683"/>
    <w:rsid w:val="00D149C8"/>
    <w:rsid w:val="00D2584C"/>
    <w:rsid w:val="00D263FE"/>
    <w:rsid w:val="00D26C10"/>
    <w:rsid w:val="00D76C60"/>
    <w:rsid w:val="00DA6069"/>
    <w:rsid w:val="00DE488E"/>
    <w:rsid w:val="00DF4DE8"/>
    <w:rsid w:val="00E01F95"/>
    <w:rsid w:val="00E02EE1"/>
    <w:rsid w:val="00E14256"/>
    <w:rsid w:val="00E60AE9"/>
    <w:rsid w:val="00E639BF"/>
    <w:rsid w:val="00E64AA1"/>
    <w:rsid w:val="00E726DF"/>
    <w:rsid w:val="00EC5E0F"/>
    <w:rsid w:val="00F17006"/>
    <w:rsid w:val="00F37618"/>
    <w:rsid w:val="00F85D14"/>
    <w:rsid w:val="00F85E3C"/>
    <w:rsid w:val="00FB0BCB"/>
    <w:rsid w:val="00FB1911"/>
    <w:rsid w:val="00FC5ACE"/>
    <w:rsid w:val="02ACAB1F"/>
    <w:rsid w:val="055B4D94"/>
    <w:rsid w:val="06E0166A"/>
    <w:rsid w:val="073C196B"/>
    <w:rsid w:val="07CBB832"/>
    <w:rsid w:val="0883A31D"/>
    <w:rsid w:val="0B0C00C9"/>
    <w:rsid w:val="0E7AC66D"/>
    <w:rsid w:val="132101A6"/>
    <w:rsid w:val="16E98520"/>
    <w:rsid w:val="17B0FF68"/>
    <w:rsid w:val="1A3DA582"/>
    <w:rsid w:val="1ACC2F6D"/>
    <w:rsid w:val="1B15EB0F"/>
    <w:rsid w:val="1BF8F289"/>
    <w:rsid w:val="2002B6CC"/>
    <w:rsid w:val="21FB893E"/>
    <w:rsid w:val="21FF6968"/>
    <w:rsid w:val="23362DAD"/>
    <w:rsid w:val="2421FAE6"/>
    <w:rsid w:val="27C9088F"/>
    <w:rsid w:val="287952AD"/>
    <w:rsid w:val="2C9EF0BA"/>
    <w:rsid w:val="2CBA2171"/>
    <w:rsid w:val="2D4ECCF2"/>
    <w:rsid w:val="2F24C62A"/>
    <w:rsid w:val="300AEF65"/>
    <w:rsid w:val="31DB58D0"/>
    <w:rsid w:val="3522C4C7"/>
    <w:rsid w:val="36265D89"/>
    <w:rsid w:val="37D51E3D"/>
    <w:rsid w:val="384ECFEB"/>
    <w:rsid w:val="38C727F6"/>
    <w:rsid w:val="3BB3BD53"/>
    <w:rsid w:val="3C37FFDE"/>
    <w:rsid w:val="3CFD8CA1"/>
    <w:rsid w:val="3D08AB24"/>
    <w:rsid w:val="3EED2F3B"/>
    <w:rsid w:val="3F79A0C5"/>
    <w:rsid w:val="3FDB4627"/>
    <w:rsid w:val="419483CB"/>
    <w:rsid w:val="49043D4D"/>
    <w:rsid w:val="49A61293"/>
    <w:rsid w:val="4A625BF6"/>
    <w:rsid w:val="51BFFF54"/>
    <w:rsid w:val="52F5BF27"/>
    <w:rsid w:val="5311CFB2"/>
    <w:rsid w:val="5706B587"/>
    <w:rsid w:val="57E7F466"/>
    <w:rsid w:val="5AC34926"/>
    <w:rsid w:val="5D789265"/>
    <w:rsid w:val="5DC8EC67"/>
    <w:rsid w:val="5E3A3DC6"/>
    <w:rsid w:val="5EC0D369"/>
    <w:rsid w:val="62D204AF"/>
    <w:rsid w:val="65A25862"/>
    <w:rsid w:val="6788DECE"/>
    <w:rsid w:val="67F94D0C"/>
    <w:rsid w:val="698B7884"/>
    <w:rsid w:val="69A86E37"/>
    <w:rsid w:val="6B2203AE"/>
    <w:rsid w:val="6FAEBACC"/>
    <w:rsid w:val="71C6A5B1"/>
    <w:rsid w:val="72B44A51"/>
    <w:rsid w:val="7429FE62"/>
    <w:rsid w:val="749C031E"/>
    <w:rsid w:val="74B2A687"/>
    <w:rsid w:val="77E076D2"/>
    <w:rsid w:val="77F739B1"/>
    <w:rsid w:val="7A5C9324"/>
    <w:rsid w:val="7BF2F609"/>
    <w:rsid w:val="7CE251D2"/>
    <w:rsid w:val="7DA5C4C4"/>
    <w:rsid w:val="7ED8F9A1"/>
    <w:rsid w:val="7FA8C6C5"/>
    <w:rsid w:val="7FE3C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81C763A7-AFDB-4D5B-9DF2-EDB7468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  <w:style w:type="paragraph" w:styleId="Header">
    <w:name w:val="header"/>
    <w:basedOn w:val="Normal"/>
    <w:link w:val="HeaderChar"/>
    <w:uiPriority w:val="99"/>
    <w:unhideWhenUsed/>
    <w:rsid w:val="00DF4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DE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F4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DE8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6C336-2FF4-49A3-B36C-DCF4D904C640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2922497-efa2-49d8-8f2a-b8a322d29f44"/>
    <ds:schemaRef ds:uri="8b84ec8a-a026-44fa-8a36-37fd9b34b733"/>
  </ds:schemaRefs>
</ds:datastoreItem>
</file>

<file path=customXml/itemProps2.xml><?xml version="1.0" encoding="utf-8"?>
<ds:datastoreItem xmlns:ds="http://schemas.openxmlformats.org/officeDocument/2006/customXml" ds:itemID="{BBE38048-A915-4A73-8A18-66C0F78DF33F}"/>
</file>

<file path=customXml/itemProps3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1176</Characters>
  <Application>Microsoft Office Word</Application>
  <DocSecurity>10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to DNP Accelerated Plan of Study 2025</dc:title>
  <dc:subject/>
  <dc:creator>Windows User</dc:creator>
  <cp:keywords/>
  <cp:lastModifiedBy>Corbett, Lynn (lc6be)</cp:lastModifiedBy>
  <cp:revision>3</cp:revision>
  <cp:lastPrinted>2025-04-08T12:45:00Z</cp:lastPrinted>
  <dcterms:created xsi:type="dcterms:W3CDTF">2025-12-19T18:41:00Z</dcterms:created>
  <dcterms:modified xsi:type="dcterms:W3CDTF">2025-12-19T18:41:00Z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